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lang w:eastAsia="sl-SI" w:bidi="ar-SA"/>
        </w:rPr>
        <w:tab/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kern w:val="0"/>
          <w:lang w:eastAsia="sl-SI" w:bidi="ar-SA"/>
        </w:rPr>
        <w:t>OBRAZEC ZA ODDAJO PONUDBE</w:t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9854A2" w:rsidRPr="009854A2" w:rsidTr="00E15212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kern w:val="0"/>
                <w:szCs w:val="20"/>
                <w:lang w:eastAsia="sl-SI" w:bidi="ar-SA"/>
              </w:rPr>
              <w:br w:type="pag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Vrsta vloge:</w:t>
            </w:r>
          </w:p>
        </w:tc>
      </w:tr>
      <w:tr w:rsidR="009854A2" w:rsidRPr="009854A2" w:rsidTr="00E15212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spacing w:before="240" w:after="60"/>
              <w:outlineLvl w:val="8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ponudba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sprememba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7E739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umik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9854A2" w:rsidRPr="009854A2" w:rsidTr="00E15212">
        <w:trPr>
          <w:cantSplit/>
        </w:trPr>
        <w:tc>
          <w:tcPr>
            <w:tcW w:w="9143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Prejemnik:</w:t>
            </w:r>
          </w:p>
        </w:tc>
      </w:tr>
      <w:tr w:rsidR="009854A2" w:rsidRPr="009854A2" w:rsidTr="00E15212">
        <w:trPr>
          <w:cantSplit/>
        </w:trPr>
        <w:tc>
          <w:tcPr>
            <w:tcW w:w="9143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Republika Slovenija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sl-SI" w:bidi="ar-SA"/>
              </w:rPr>
              <w:t>Državni svet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Šubičeva  ulica 4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1000 Ljubljana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p.p.</w:t>
            </w:r>
            <w:r w:rsidR="00043F1C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 </w:t>
            </w: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607</w:t>
            </w: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  <w:t>NE ODPIRAJ – PONUDBA</w:t>
      </w:r>
    </w:p>
    <w:p w:rsidR="009854A2" w:rsidRPr="009854A2" w:rsidRDefault="009854A2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 xml:space="preserve">ZA JAVNO NAROČILO </w:t>
      </w:r>
    </w:p>
    <w:p w:rsidR="009854A2" w:rsidRPr="009854A2" w:rsidRDefault="00043F1C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NMV/2015-</w:t>
      </w:r>
      <w:r w:rsidR="001D7110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3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</w:p>
    <w:p w:rsidR="009854A2" w:rsidRPr="009854A2" w:rsidRDefault="00C63957" w:rsidP="008F5FD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  <w:r w:rsidRPr="00257CED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>STORIT</w:t>
      </w:r>
      <w:r w:rsidR="007E7392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>VE</w:t>
      </w:r>
      <w:r w:rsidRPr="00257CED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 </w:t>
      </w:r>
      <w:r w:rsidRPr="00C63957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SNEMANJA, FOTOGRAFIRANJA IN PREDVAJANJA DOGODKOV V DRŽAVNEM SVETU </w:t>
      </w:r>
      <w:bookmarkStart w:id="0" w:name="_GoBack"/>
      <w:bookmarkEnd w:id="0"/>
      <w:r w:rsidRPr="00C63957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REPUBLIKE SLOVENIJE 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Cs w:val="20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9854A2" w:rsidRPr="009854A2" w:rsidTr="00E15212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Izpolni Državni svet Republike Slovenije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Irena Balažic</w:t>
            </w:r>
            <w:r w:rsidR="00257CED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, mag. prava</w:t>
            </w: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 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53" w:rsidRDefault="008F5FD2">
      <w:r>
        <w:separator/>
      </w:r>
    </w:p>
  </w:endnote>
  <w:endnote w:type="continuationSeparator" w:id="0">
    <w:p w:rsidR="00D52C53" w:rsidRDefault="008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53" w:rsidRDefault="008F5FD2">
      <w:r>
        <w:separator/>
      </w:r>
    </w:p>
  </w:footnote>
  <w:footnote w:type="continuationSeparator" w:id="0">
    <w:p w:rsidR="00D52C53" w:rsidRDefault="008F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9854A2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A2"/>
    <w:rsid w:val="00043F1C"/>
    <w:rsid w:val="001D7110"/>
    <w:rsid w:val="00257CED"/>
    <w:rsid w:val="00503982"/>
    <w:rsid w:val="007E7392"/>
    <w:rsid w:val="008F5FD2"/>
    <w:rsid w:val="009854A2"/>
    <w:rsid w:val="00B14409"/>
    <w:rsid w:val="00C44259"/>
    <w:rsid w:val="00C63957"/>
    <w:rsid w:val="00D52C53"/>
    <w:rsid w:val="00E66F13"/>
    <w:rsid w:val="00E82B4A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dcterms:created xsi:type="dcterms:W3CDTF">2013-04-15T09:04:00Z</dcterms:created>
  <dcterms:modified xsi:type="dcterms:W3CDTF">2015-10-28T14:16:00Z</dcterms:modified>
</cp:coreProperties>
</file>